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7C" w:rsidRDefault="0019517C" w:rsidP="0019517C">
      <w:pPr>
        <w:pStyle w:val="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Комплекс мер,</w:t>
      </w:r>
      <w:r>
        <w:rPr>
          <w:b/>
          <w:bCs/>
          <w:sz w:val="24"/>
          <w:szCs w:val="24"/>
        </w:rPr>
        <w:br/>
        <w:t>предусматривающих воспитание учащихся на основе их профессиональной ориентации, расширения сферы общественно</w:t>
      </w:r>
      <w:r>
        <w:rPr>
          <w:b/>
          <w:bCs/>
          <w:sz w:val="24"/>
          <w:szCs w:val="24"/>
        </w:rPr>
        <w:br/>
        <w:t>полезной деятельности, включения в волонтерское движение; предоставление учащимся возможности одновременно с получением</w:t>
      </w:r>
      <w:r>
        <w:rPr>
          <w:b/>
          <w:bCs/>
          <w:sz w:val="24"/>
          <w:szCs w:val="24"/>
        </w:rPr>
        <w:br/>
        <w:t>среднего общего образования пройти профессиональную подготовку по выбранным ими профессиям, в том числе с использованием</w:t>
      </w:r>
      <w:r>
        <w:rPr>
          <w:b/>
          <w:bCs/>
          <w:sz w:val="24"/>
          <w:szCs w:val="24"/>
        </w:rPr>
        <w:br/>
        <w:t>инфраструктуры профессиональных обр</w:t>
      </w:r>
      <w:r w:rsidR="001D72E7">
        <w:rPr>
          <w:b/>
          <w:bCs/>
          <w:sz w:val="24"/>
          <w:szCs w:val="24"/>
        </w:rPr>
        <w:t>азовательных организаций</w:t>
      </w:r>
      <w:r w:rsidR="001D72E7">
        <w:rPr>
          <w:b/>
          <w:bCs/>
          <w:sz w:val="24"/>
          <w:szCs w:val="24"/>
        </w:rPr>
        <w:br/>
        <w:t>на 2021-2022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722"/>
        <w:gridCol w:w="1819"/>
        <w:gridCol w:w="4450"/>
        <w:gridCol w:w="2674"/>
      </w:tblGrid>
      <w:tr w:rsidR="0019517C" w:rsidTr="00E14AD7"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5722" w:type="dxa"/>
            <w:tcBorders>
              <w:top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Направления и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Сроки</w:t>
            </w:r>
          </w:p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выполнения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Результат выполнения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Ответственный исполнитель</w:t>
            </w:r>
          </w:p>
        </w:tc>
      </w:tr>
      <w:tr w:rsidR="0019517C" w:rsidTr="00E14AD7"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</w:p>
        </w:tc>
        <w:tc>
          <w:tcPr>
            <w:tcW w:w="5722" w:type="dxa"/>
            <w:tcBorders>
              <w:top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1. Нормативное правовое обеспечение мероприятий по профессиональной ориентации обучающихся общеобразовательных учреждений (далее—ОУ)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</w:p>
        </w:tc>
      </w:tr>
      <w:tr w:rsidR="0019517C" w:rsidTr="00E14AD7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rPr>
                <w:sz w:val="10"/>
                <w:szCs w:val="10"/>
              </w:rPr>
            </w:pPr>
          </w:p>
        </w:tc>
        <w:tc>
          <w:tcPr>
            <w:tcW w:w="1466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</w:p>
        </w:tc>
      </w:tr>
      <w:tr w:rsidR="0019517C" w:rsidTr="00E14AD7">
        <w:trPr>
          <w:trHeight w:hRule="exact" w:val="224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и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838"/>
                <w:tab w:val="right" w:pos="5491"/>
              </w:tabs>
            </w:pPr>
            <w:r>
              <w:t>Разработка и утверждение плана работы по организации</w:t>
            </w:r>
            <w:r>
              <w:tab/>
              <w:t>профессиональной</w:t>
            </w:r>
            <w:r>
              <w:tab/>
              <w:t>ориентации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915"/>
                <w:tab w:val="left" w:pos="3125"/>
                <w:tab w:val="right" w:pos="5491"/>
              </w:tabs>
            </w:pPr>
            <w:r>
              <w:t>обучающихся общеобразовательного учреждения (далее - ОУ), в том числе социально</w:t>
            </w:r>
            <w:r>
              <w:softHyphen/>
              <w:t>-психологического сопровождения школьников, методической</w:t>
            </w:r>
            <w:r>
              <w:tab/>
              <w:t>работы с педагогическими работниками ОУ, родителями/законными представителями и др.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Ежегодно, 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299"/>
                <w:tab w:val="left" w:pos="2971"/>
              </w:tabs>
              <w:jc w:val="both"/>
            </w:pPr>
            <w:r>
              <w:t>Планы работы</w:t>
            </w:r>
            <w:r>
              <w:tab/>
              <w:t>по</w:t>
            </w:r>
            <w:r>
              <w:tab/>
              <w:t>проведению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3019"/>
              </w:tabs>
              <w:jc w:val="both"/>
            </w:pPr>
            <w:r>
              <w:t>профессиональной</w:t>
            </w:r>
            <w:r>
              <w:tab/>
              <w:t>ориентации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280"/>
              <w:jc w:val="both"/>
            </w:pPr>
            <w:r>
              <w:t>обучающихся в текущем учебном году, отчеты о реализации планов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Размещение планов на сайтах ОУ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after="300" w:line="233" w:lineRule="auto"/>
            </w:pPr>
            <w:r>
              <w:t>Общеобразовательные учреждения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205"/>
              </w:tabs>
              <w:spacing w:line="233" w:lineRule="auto"/>
            </w:pPr>
            <w:r>
              <w:t>Муниципальные органы управления образованием</w:t>
            </w:r>
          </w:p>
        </w:tc>
      </w:tr>
      <w:tr w:rsidR="0019517C" w:rsidTr="00E14AD7">
        <w:trPr>
          <w:trHeight w:hRule="exact" w:val="19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1-2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952"/>
                <w:tab w:val="left" w:pos="5256"/>
              </w:tabs>
              <w:jc w:val="both"/>
            </w:pPr>
            <w:r>
              <w:t>Разработка и утверждение локальных актов ОУ, регламентирующих</w:t>
            </w:r>
            <w:r>
              <w:tab/>
              <w:t>деятельность</w:t>
            </w:r>
            <w:r>
              <w:tab/>
              <w:t>по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профессиональной ориентации обучающихся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Ежегодно, по необходимости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762"/>
                <w:tab w:val="left" w:pos="2472"/>
              </w:tabs>
              <w:jc w:val="both"/>
            </w:pPr>
            <w:r>
              <w:t>Положения</w:t>
            </w:r>
            <w:r>
              <w:tab/>
              <w:t>о</w:t>
            </w:r>
            <w:r>
              <w:tab/>
              <w:t>предпрофильной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462"/>
              </w:tabs>
              <w:jc w:val="both"/>
            </w:pPr>
            <w:r>
              <w:t>подготовке, профильном обучении старшеклассников, профессиональной ориентации,</w:t>
            </w:r>
            <w:r>
              <w:tab/>
              <w:t>информационно</w:t>
            </w:r>
            <w:r>
              <w:softHyphen/>
              <w:t>методическом пункте (кабинете, уголке и др.) профориентации, методическом объединении, совете и др.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05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280"/>
            </w:pPr>
            <w:r>
              <w:t>образованием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26" w:lineRule="auto"/>
            </w:pPr>
            <w:r>
              <w:t>Общеобразовательные учреждения</w:t>
            </w:r>
          </w:p>
        </w:tc>
      </w:tr>
      <w:tr w:rsidR="0019517C" w:rsidTr="00E14AD7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1.3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  <w:jc w:val="both"/>
            </w:pPr>
            <w:r>
              <w:t>Разработка и утверждение образовательных программ элективных курсов (курсов профориентационной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Ежегодно, 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664"/>
              </w:tabs>
              <w:spacing w:line="230" w:lineRule="auto"/>
              <w:jc w:val="both"/>
            </w:pPr>
            <w:r>
              <w:t>Программы элективных курсов (курсов профориентационной</w:t>
            </w:r>
            <w:r>
              <w:tab/>
              <w:t>направленности,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14"/>
              </w:tabs>
              <w:spacing w:line="233" w:lineRule="auto"/>
            </w:pPr>
            <w:r>
              <w:t>Муниципальные органы</w:t>
            </w:r>
            <w:r>
              <w:tab/>
              <w:t>управления</w:t>
            </w:r>
          </w:p>
        </w:tc>
      </w:tr>
    </w:tbl>
    <w:p w:rsidR="0019517C" w:rsidRDefault="0019517C" w:rsidP="0019517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741"/>
        <w:gridCol w:w="1824"/>
        <w:gridCol w:w="4459"/>
        <w:gridCol w:w="2702"/>
      </w:tblGrid>
      <w:tr w:rsidR="0019517C" w:rsidTr="00E14AD7">
        <w:trPr>
          <w:trHeight w:hRule="exact" w:val="220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rPr>
                <w:sz w:val="10"/>
                <w:szCs w:val="10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242"/>
                <w:tab w:val="left" w:pos="4747"/>
              </w:tabs>
              <w:jc w:val="both"/>
            </w:pPr>
            <w:r>
              <w:t xml:space="preserve">направленности, </w:t>
            </w:r>
            <w:r>
              <w:tab/>
              <w:t>информационных</w:t>
            </w:r>
            <w:r>
              <w:tab/>
              <w:t>курсов,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предметно-ориентированных и межпредметных курсов по выбору и др.), посвященных планированию обучающимися профессиональных и жизненных перспектив, образовательных программ профессиональной подготовки, дополнительных образовательных программ (кружков, студий, клубов, секций)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  <w:tab w:val="left" w:pos="1925"/>
                <w:tab w:val="left" w:pos="3182"/>
                <w:tab w:val="right" w:pos="4243"/>
              </w:tabs>
              <w:jc w:val="both"/>
            </w:pPr>
            <w:r>
              <w:t>информационных курсов, предметно</w:t>
            </w:r>
            <w:r>
              <w:softHyphen/>
              <w:t>ориентированных и межпредметных курсов</w:t>
            </w:r>
            <w:r>
              <w:tab/>
              <w:t>по</w:t>
            </w:r>
            <w:r>
              <w:tab/>
              <w:t>выбору</w:t>
            </w:r>
            <w:r>
              <w:tab/>
              <w:t>и</w:t>
            </w:r>
            <w:r>
              <w:tab/>
              <w:t>др.);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right" w:pos="4234"/>
              </w:tabs>
              <w:jc w:val="both"/>
            </w:pPr>
            <w:r>
              <w:t>образовательные</w:t>
            </w:r>
            <w:r>
              <w:tab/>
              <w:t>программы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right" w:pos="4224"/>
              </w:tabs>
              <w:jc w:val="both"/>
            </w:pPr>
            <w:r>
              <w:t>профессиональной</w:t>
            </w:r>
            <w:r>
              <w:tab/>
              <w:t>подготовки,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right" w:pos="4253"/>
              </w:tabs>
              <w:jc w:val="both"/>
            </w:pPr>
            <w:r>
              <w:t>дополнительные</w:t>
            </w:r>
            <w:r>
              <w:tab/>
              <w:t>образовательные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программы (кружков, студий, клубов, секций)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after="280" w:line="221" w:lineRule="auto"/>
            </w:pPr>
            <w:r>
              <w:t>образованием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21" w:lineRule="auto"/>
            </w:pPr>
            <w:r>
              <w:t>Общеобразовательные учреждения</w:t>
            </w:r>
          </w:p>
        </w:tc>
      </w:tr>
      <w:tr w:rsidR="0019517C" w:rsidTr="00E14AD7">
        <w:trPr>
          <w:trHeight w:hRule="exact" w:val="19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1.4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Издание приказа о назначении координатора (ответственного) по профориентационной работе в ОУ с разработкой и утверждением его функциональных обязанностей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Ежегодно, сентябрь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4008"/>
              </w:tabs>
              <w:jc w:val="both"/>
            </w:pPr>
            <w:r>
              <w:t>Приказ о назначении координатора (ответственного)</w:t>
            </w:r>
            <w:r>
              <w:tab/>
              <w:t>по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профориентационной работе в ОУ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05"/>
              </w:tabs>
              <w:spacing w:line="254" w:lineRule="auto"/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280" w:line="254" w:lineRule="auto"/>
            </w:pPr>
            <w:r>
              <w:t>образованием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>Общеобразовательные учреждения</w:t>
            </w:r>
          </w:p>
        </w:tc>
      </w:tr>
      <w:tr w:rsidR="0019517C" w:rsidTr="00E14AD7">
        <w:trPr>
          <w:trHeight w:hRule="exact" w:val="139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1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Разработка и утверждение локальных актов о деятельности в муниципальных районах (городских округах) центров (пунктов, творческих групп, советов (методических, координационных) и др.) по обеспечению профессиональной ориентации обучающихся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Pr="00EF6835" w:rsidRDefault="0019517C" w:rsidP="00E14AD7">
            <w:pPr>
              <w:pStyle w:val="a5"/>
              <w:shd w:val="clear" w:color="auto" w:fill="auto"/>
              <w:spacing w:line="254" w:lineRule="auto"/>
              <w:jc w:val="center"/>
            </w:pPr>
            <w:r w:rsidRPr="00EF6835">
              <w:rPr>
                <w:bCs/>
              </w:rPr>
              <w:t>Ежегодно,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по необходимости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Локальные акты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05"/>
              </w:tabs>
              <w:spacing w:line="254" w:lineRule="auto"/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28" w:lineRule="auto"/>
            </w:pPr>
            <w:r>
              <w:t>образованием</w:t>
            </w:r>
          </w:p>
        </w:tc>
      </w:tr>
      <w:tr w:rsidR="0019517C" w:rsidTr="00E14AD7">
        <w:trPr>
          <w:trHeight w:hRule="exact" w:val="224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160"/>
            </w:pPr>
            <w:r>
              <w:t>1.6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Разработка и утверждение порядков проведения мероприятий среди обучающихся и педагогических работников (конкурсах, смотрах, фестивалях и др.), направленных на профессиональную ориентацию обучающихся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года, по необходимости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742"/>
                <w:tab w:val="left" w:pos="3653"/>
              </w:tabs>
              <w:jc w:val="both"/>
            </w:pPr>
            <w:r>
              <w:t>Размещение на сайтах, утвержденных муниципальным органом управления образованием (далее - МОУ О) порядков проведения</w:t>
            </w:r>
            <w:r>
              <w:tab/>
              <w:t>мероприятий</w:t>
            </w:r>
            <w:r>
              <w:tab/>
              <w:t>среди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963"/>
                <w:tab w:val="left" w:pos="2616"/>
              </w:tabs>
              <w:jc w:val="both"/>
            </w:pPr>
            <w:r>
              <w:t>обучающихся</w:t>
            </w:r>
            <w:r>
              <w:tab/>
              <w:t>и</w:t>
            </w:r>
            <w:r>
              <w:tab/>
              <w:t>педагогических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работников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260"/>
            </w:pPr>
            <w:r>
              <w:t>образованием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Учреждения дополнительного образования детей</w:t>
            </w:r>
          </w:p>
        </w:tc>
      </w:tr>
      <w:tr w:rsidR="0019517C" w:rsidTr="00E14AD7">
        <w:trPr>
          <w:trHeight w:hRule="exact" w:val="288"/>
          <w:jc w:val="center"/>
        </w:trPr>
        <w:tc>
          <w:tcPr>
            <w:tcW w:w="15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ind w:left="2840"/>
            </w:pPr>
            <w:r>
              <w:t xml:space="preserve">2. </w:t>
            </w:r>
            <w:r>
              <w:rPr>
                <w:b/>
                <w:bCs/>
                <w:i/>
                <w:iCs/>
              </w:rPr>
              <w:t>Организационно-методическое обеспечение профессиональной ориентации обучающихся ОУ</w:t>
            </w:r>
          </w:p>
        </w:tc>
      </w:tr>
      <w:tr w:rsidR="0019517C" w:rsidTr="00E14AD7">
        <w:trPr>
          <w:trHeight w:hRule="exact" w:val="189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2.1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624"/>
                <w:tab w:val="left" w:pos="2270"/>
                <w:tab w:val="left" w:pos="4421"/>
              </w:tabs>
              <w:jc w:val="both"/>
            </w:pPr>
            <w:r>
              <w:t>Создание в ОУ методических объединений (советов и др.) по</w:t>
            </w:r>
            <w:r>
              <w:tab/>
              <w:t>обеспечению</w:t>
            </w:r>
            <w:r>
              <w:tab/>
              <w:t>профессиональной</w:t>
            </w:r>
            <w:r>
              <w:tab/>
              <w:t>ориентации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обучающихся (составления плана работы проведения заседаний, подготовка протоколов, отчетов)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Ежегодно, сентябрь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План работы, протоколы заседаний, отчет о деятельности методических объединений (советов н др.)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86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260"/>
            </w:pPr>
            <w:r>
              <w:t>образованием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26" w:lineRule="auto"/>
            </w:pPr>
            <w:r>
              <w:t>Общеобразовательные учреждения</w:t>
            </w:r>
          </w:p>
        </w:tc>
      </w:tr>
      <w:tr w:rsidR="0019517C" w:rsidTr="00E14AD7">
        <w:trPr>
          <w:trHeight w:hRule="exact" w:val="86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2.2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213"/>
              </w:tabs>
              <w:jc w:val="both"/>
            </w:pPr>
            <w:r>
              <w:t>Оборудование</w:t>
            </w:r>
            <w:r>
              <w:tab/>
              <w:t>информационно-методического кабинета (уголка, стенда и др. ) профориентации и обеспечение его деятельности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213"/>
              </w:tabs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Мониторинг наличия в ОУ кабинета (уголка, стенда и др.) профориентации и эффективности его работы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Муниципальные</w:t>
            </w:r>
          </w:p>
        </w:tc>
      </w:tr>
      <w:tr w:rsidR="0019517C" w:rsidTr="00E14AD7">
        <w:trPr>
          <w:trHeight w:hRule="exact" w:val="127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lastRenderedPageBreak/>
              <w:t>2.3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Организация и проведение среди обучающихся ОУ конкурсов профориентационной направленности: сочинений, рефератов о профессиях, рисунков, фотовыставок и т.п.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Отчет в МОУО</w:t>
            </w:r>
            <w:bookmarkStart w:id="0" w:name="_GoBack"/>
            <w:bookmarkEnd w:id="0"/>
          </w:p>
          <w:p w:rsidR="0019517C" w:rsidRDefault="0019517C" w:rsidP="00E14AD7">
            <w:pPr>
              <w:pStyle w:val="a5"/>
              <w:shd w:val="clear" w:color="auto" w:fill="auto"/>
              <w:ind w:firstLine="160"/>
            </w:pPr>
            <w:r>
              <w:t>о проведении мероприятий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114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2.4 ’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Привлечение обучающихся к исследовательской и проектной деятельности через участие в научно</w:t>
            </w:r>
            <w:r>
              <w:softHyphen/>
              <w:t>практических конференциях и предметных олимпиадах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818"/>
              </w:tabs>
              <w:jc w:val="both"/>
            </w:pPr>
            <w:r>
              <w:t>Количество подготовленных проектов, участников, победителей и призеров научно-практических</w:t>
            </w:r>
            <w:r>
              <w:tab/>
              <w:t>конференций,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олимпиад и т.д.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353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2.5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82"/>
                <w:tab w:val="left" w:pos="1982"/>
                <w:tab w:val="left" w:pos="4344"/>
              </w:tabs>
              <w:jc w:val="both"/>
            </w:pPr>
            <w:r>
              <w:t>Организация и проведение для выпускников ОУ встреч</w:t>
            </w:r>
            <w:r>
              <w:tab/>
              <w:t>с</w:t>
            </w:r>
            <w:r>
              <w:tab/>
              <w:t>представителями</w:t>
            </w:r>
            <w:r>
              <w:tab/>
              <w:t>профессий,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165"/>
                <w:tab w:val="left" w:pos="4133"/>
              </w:tabs>
              <w:jc w:val="both"/>
            </w:pPr>
            <w:r>
              <w:t>востребованных на рынке труда; бывшими выпускниками ОУ, получающими профессию, и др. Организация и проведение для родителей/законных представителей</w:t>
            </w:r>
            <w:r>
              <w:tab/>
              <w:t>обучающихся</w:t>
            </w:r>
            <w:r>
              <w:tab/>
              <w:t>мероприятий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117"/>
                <w:tab w:val="right" w:pos="5520"/>
              </w:tabs>
              <w:jc w:val="both"/>
            </w:pPr>
            <w:r>
              <w:t>профориентационной тематики (открытых классных часов, родительских собраний, консультаций и др.) Проведение</w:t>
            </w:r>
            <w:r>
              <w:tab/>
              <w:t>групповых</w:t>
            </w:r>
            <w:r>
              <w:tab/>
              <w:t>тематических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профориентационных занятий: «Выпускник на рынке труда», «Я выбираю профессию» с выпускниками общеобразовательных школ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040"/>
                <w:tab w:val="left" w:pos="2875"/>
              </w:tabs>
            </w:pPr>
            <w:r>
              <w:t>Информация</w:t>
            </w:r>
            <w:r>
              <w:tab/>
              <w:t>о</w:t>
            </w:r>
            <w:r>
              <w:tab/>
              <w:t>проведенных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>мероприятиях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rPr>
                <w:b/>
                <w:bCs/>
              </w:rPr>
              <w:t>2.6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781"/>
                <w:tab w:val="left" w:pos="3038"/>
                <w:tab w:val="right" w:pos="5520"/>
              </w:tabs>
              <w:jc w:val="both"/>
            </w:pPr>
            <w:r>
              <w:t>Создание условий для развития трудовых навыков обучающихся ОУ (организация профильных лагерных смен, работы трудовых объединений школьников, отрядов</w:t>
            </w:r>
            <w:r>
              <w:tab/>
              <w:t>по</w:t>
            </w:r>
            <w:r>
              <w:tab/>
              <w:t>благоустройству,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282"/>
                <w:tab w:val="left" w:pos="2722"/>
                <w:tab w:val="left" w:pos="4459"/>
              </w:tabs>
              <w:jc w:val="both"/>
            </w:pPr>
            <w:r>
              <w:t>экологических отрядов, школьных лесничеств, ученических трудовых объединений в период летних каникул,</w:t>
            </w:r>
            <w:r>
              <w:tab/>
              <w:t>проведение</w:t>
            </w:r>
            <w:r>
              <w:tab/>
              <w:t>конкурсов профессионального мастерства)</w:t>
            </w:r>
            <w:r>
              <w:tab/>
              <w:t>|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742"/>
                <w:tab w:val="left" w:pos="3374"/>
              </w:tabs>
              <w:spacing w:line="230" w:lineRule="auto"/>
            </w:pPr>
            <w:r>
              <w:t>Выработка</w:t>
            </w:r>
            <w:r>
              <w:tab/>
              <w:t>трудовых</w:t>
            </w:r>
            <w:r>
              <w:tab/>
              <w:t>навыков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0" w:lineRule="auto"/>
            </w:pPr>
            <w:r>
              <w:t>обучающихся;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0" w:lineRule="auto"/>
            </w:pPr>
            <w:r>
              <w:t>Информация о проделанной работе в МОУО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220"/>
            </w:pPr>
            <w:r>
              <w:t>2.7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942"/>
                <w:tab w:val="left" w:pos="5371"/>
              </w:tabs>
              <w:jc w:val="both"/>
            </w:pPr>
            <w:r>
              <w:t>Проведение мониторинга запроса детей и родителей/законных</w:t>
            </w:r>
            <w:r>
              <w:tab/>
              <w:t>представителей</w:t>
            </w:r>
            <w:r>
              <w:tab/>
              <w:t>в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146"/>
                <w:tab w:val="left" w:pos="3691"/>
                <w:tab w:val="left" w:pos="4200"/>
              </w:tabs>
              <w:jc w:val="both"/>
            </w:pPr>
            <w:r>
              <w:t>предпрофильной</w:t>
            </w:r>
            <w:r>
              <w:tab/>
              <w:t>подготовке</w:t>
            </w:r>
            <w:r>
              <w:tab/>
              <w:t>и</w:t>
            </w:r>
            <w:r>
              <w:tab/>
              <w:t>профильном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обучении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line="226" w:lineRule="auto"/>
              <w:jc w:val="center"/>
            </w:pPr>
            <w:r>
              <w:t>Ежегодно, сентябрь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Отчет о результатах мониторинга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220"/>
            </w:pPr>
            <w:r>
              <w:lastRenderedPageBreak/>
              <w:t>2.8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992"/>
                <w:tab w:val="left" w:pos="3739"/>
              </w:tabs>
              <w:jc w:val="both"/>
            </w:pPr>
            <w:r>
              <w:t>Корректировка</w:t>
            </w:r>
            <w:r>
              <w:tab/>
              <w:t>направлений</w:t>
            </w:r>
            <w:r>
              <w:tab/>
              <w:t>предпрофильной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подготовки и профильного обучения с учетом потребностей регионального рынка труда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Ежегодно, сентябрь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328"/>
                <w:tab w:val="left" w:pos="4104"/>
              </w:tabs>
              <w:spacing w:line="226" w:lineRule="auto"/>
              <w:jc w:val="both"/>
            </w:pPr>
            <w:r>
              <w:t>Информация в МОУО о направлениях предпрофильной</w:t>
            </w:r>
            <w:r>
              <w:tab/>
              <w:t>подготовки</w:t>
            </w:r>
            <w:r>
              <w:tab/>
              <w:t>и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26" w:lineRule="auto"/>
            </w:pPr>
            <w:r>
              <w:t>профильного обучения в ОУ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220"/>
            </w:pPr>
            <w:r>
              <w:t>2.9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3730"/>
              </w:tabs>
              <w:jc w:val="both"/>
            </w:pPr>
            <w:r>
              <w:t>Реализация дополнительных</w:t>
            </w:r>
            <w:r>
              <w:tab/>
              <w:t>образовательных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программ в объединениях по интересам для обучающихся (кружках, студиях, клубах, секциях)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838"/>
                <w:tab w:val="left" w:pos="2462"/>
              </w:tabs>
            </w:pPr>
            <w:r>
              <w:t>Информация</w:t>
            </w:r>
            <w:r>
              <w:tab/>
              <w:t>о</w:t>
            </w:r>
            <w:r>
              <w:tab/>
              <w:t>дополнительных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образовательных программах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</w:rPr>
              <w:t>2.10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Проведение круглых столов (конференций и др.) по проблемам занятости молодёжи с участием представителей администрации муниципальных органов управления образованием (далее - МОУО), образовательных учреждений, работодателей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Pr="00EF6835" w:rsidRDefault="0019517C" w:rsidP="00E14AD7">
            <w:pPr>
              <w:pStyle w:val="a5"/>
              <w:shd w:val="clear" w:color="auto" w:fill="auto"/>
              <w:jc w:val="center"/>
            </w:pPr>
            <w:r w:rsidRPr="00EF6835">
              <w:rPr>
                <w:bCs/>
              </w:rP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Отчет о проведении мероприятий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140"/>
            </w:pPr>
            <w:r>
              <w:t>2.11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963"/>
                <w:tab w:val="left" w:pos="2712"/>
                <w:tab w:val="left" w:pos="4526"/>
              </w:tabs>
              <w:jc w:val="both"/>
            </w:pPr>
            <w:r>
              <w:t>Организация</w:t>
            </w:r>
            <w:r>
              <w:tab/>
              <w:t>и</w:t>
            </w:r>
            <w:r>
              <w:tab/>
              <w:t>проведение</w:t>
            </w:r>
            <w:r>
              <w:tab/>
              <w:t>массовых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3163"/>
                <w:tab w:val="left" w:pos="5400"/>
              </w:tabs>
              <w:jc w:val="both"/>
            </w:pPr>
            <w:r>
              <w:t>профориентационных</w:t>
            </w:r>
            <w:r>
              <w:tab/>
              <w:t>мероприятий</w:t>
            </w:r>
            <w:r>
              <w:tab/>
              <w:t>с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050"/>
              </w:tabs>
              <w:jc w:val="both"/>
            </w:pPr>
            <w:r>
              <w:t>обучающимися (недели профориентации, ярмарки учебных мест, профориентационные экскурсии на предприятия и в учреждения профессионального образования,</w:t>
            </w:r>
            <w:r>
              <w:tab/>
              <w:t>находящиеся на территории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муниципального образования, встречи с ветеранами труда, передовиками производств с участием специалистов ЦЗН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82"/>
                <w:tab w:val="left" w:pos="3240"/>
              </w:tabs>
            </w:pPr>
            <w:r>
              <w:t>План</w:t>
            </w:r>
            <w:r>
              <w:tab/>
              <w:t>проведения</w:t>
            </w:r>
            <w:r>
              <w:tab/>
              <w:t>массовых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906"/>
                <w:tab w:val="left" w:pos="2568"/>
              </w:tabs>
            </w:pPr>
            <w:r>
              <w:t>мероприятий</w:t>
            </w:r>
            <w:r>
              <w:tab/>
              <w:t>с</w:t>
            </w:r>
            <w:r>
              <w:tab/>
              <w:t>обучающимися,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размещение информации на сайте МОУО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</w:rPr>
              <w:lastRenderedPageBreak/>
              <w:t>2.12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454"/>
                <w:tab w:val="left" w:pos="3998"/>
                <w:tab w:val="left" w:pos="4632"/>
              </w:tabs>
              <w:jc w:val="both"/>
            </w:pPr>
            <w:r>
              <w:t>Организация дней открытых дверей в учреждениях среднего</w:t>
            </w:r>
            <w:r>
              <w:tab/>
              <w:t>профессионального</w:t>
            </w:r>
            <w:r>
              <w:tab/>
              <w:t>и</w:t>
            </w:r>
            <w:r>
              <w:tab/>
              <w:t>высшего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образования для учащихся 9-11 классов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Октябрь, ноябрь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 xml:space="preserve">Ознакомление с </w:t>
            </w:r>
            <w:r>
              <w:rPr>
                <w:b/>
                <w:bCs/>
                <w:sz w:val="26"/>
                <w:szCs w:val="26"/>
              </w:rPr>
              <w:t xml:space="preserve">профессиями и </w:t>
            </w:r>
            <w:r>
              <w:t>специальностями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  <w:tr w:rsidR="0019517C" w:rsidTr="00E14AD7">
        <w:trPr>
          <w:trHeight w:hRule="exact" w:val="227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2.13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944"/>
                <w:tab w:val="left" w:pos="3710"/>
                <w:tab w:val="left" w:pos="5170"/>
              </w:tabs>
            </w:pPr>
            <w:r>
              <w:t>Организация</w:t>
            </w:r>
            <w:r>
              <w:tab/>
              <w:t>проведения</w:t>
            </w:r>
            <w:r>
              <w:tab/>
              <w:t>Единого</w:t>
            </w:r>
            <w:r>
              <w:tab/>
              <w:t>дня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827"/>
                <w:tab w:val="left" w:pos="5419"/>
              </w:tabs>
            </w:pPr>
            <w:r>
              <w:t>профессионального</w:t>
            </w:r>
            <w:r>
              <w:tab/>
              <w:t>самоопределения</w:t>
            </w:r>
            <w:r>
              <w:tab/>
              <w:t>в общеобразовательных организациях Чеченской Республики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827"/>
                <w:tab w:val="left" w:pos="5419"/>
              </w:tabs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  <w:jc w:val="center"/>
            </w:pPr>
            <w:r>
              <w:t>Январь, май, ежегодно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117"/>
                <w:tab w:val="left" w:pos="3864"/>
              </w:tabs>
            </w:pPr>
            <w:r>
              <w:t>Проведение</w:t>
            </w:r>
            <w:r>
              <w:tab/>
              <w:t>Единого</w:t>
            </w:r>
            <w:r>
              <w:tab/>
              <w:t>дня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>профессионального самоопределения.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</w:p>
        </w:tc>
      </w:tr>
    </w:tbl>
    <w:p w:rsidR="0019517C" w:rsidRDefault="0019517C" w:rsidP="0019517C">
      <w:pPr>
        <w:sectPr w:rsidR="0019517C">
          <w:headerReference w:type="even" r:id="rId6"/>
          <w:headerReference w:type="default" r:id="rId7"/>
          <w:pgSz w:w="16840" w:h="11900" w:orient="landscape"/>
          <w:pgMar w:top="434" w:right="776" w:bottom="434" w:left="421" w:header="0" w:footer="3" w:gutter="0"/>
          <w:cols w:space="720"/>
          <w:noEndnote/>
          <w:docGrid w:linePitch="360"/>
        </w:sectPr>
      </w:pPr>
    </w:p>
    <w:tbl>
      <w:tblPr>
        <w:tblOverlap w:val="never"/>
        <w:tblW w:w="15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736"/>
        <w:gridCol w:w="1824"/>
        <w:gridCol w:w="4478"/>
        <w:gridCol w:w="2702"/>
      </w:tblGrid>
      <w:tr w:rsidR="0019517C" w:rsidTr="00E14AD7">
        <w:trPr>
          <w:trHeight w:hRule="exact" w:val="288"/>
          <w:jc w:val="center"/>
        </w:trPr>
        <w:tc>
          <w:tcPr>
            <w:tcW w:w="15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4491"/>
              </w:tabs>
              <w:ind w:left="4080"/>
            </w:pPr>
            <w:r>
              <w:lastRenderedPageBreak/>
              <w:t xml:space="preserve">3. </w:t>
            </w:r>
            <w:r>
              <w:rPr>
                <w:b/>
                <w:bCs/>
                <w:i/>
                <w:iCs/>
              </w:rPr>
              <w:t>Кадровое обеспечение профессиональной ориентации обучающихся ОУ</w:t>
            </w:r>
            <w:r>
              <w:rPr>
                <w:b/>
                <w:bCs/>
                <w:i/>
                <w:iCs/>
              </w:rPr>
              <w:tab/>
              <w:t>*</w:t>
            </w:r>
          </w:p>
        </w:tc>
      </w:tr>
      <w:tr w:rsidR="0019517C" w:rsidTr="00E14AD7">
        <w:trPr>
          <w:trHeight w:hRule="exact" w:val="170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ind w:firstLine="240"/>
            </w:pPr>
            <w:r>
              <w:t>3.1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2654"/>
                <w:tab w:val="left" w:pos="4018"/>
              </w:tabs>
              <w:jc w:val="both"/>
            </w:pPr>
            <w:r>
              <w:t>Проведение с педагогическими работниками ОУ методической учебы по вопросам сопровождения профессионального</w:t>
            </w:r>
            <w:r>
              <w:tab/>
              <w:t>выбора</w:t>
            </w:r>
            <w:r>
              <w:tab/>
              <w:t>обучающихся,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предпрофильной подготовки и профильного обучения старшеклассников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В течение года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План мероприятий по вопросам сопровождения профессионального выбора обучающихся, организации предпрофильной подготовки, профильного обучения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280"/>
            </w:pPr>
            <w:r>
              <w:t>образованием</w:t>
            </w:r>
          </w:p>
          <w:p w:rsidR="0019517C" w:rsidRDefault="0019517C" w:rsidP="00E14AD7">
            <w:pPr>
              <w:pStyle w:val="a5"/>
              <w:shd w:val="clear" w:color="auto" w:fill="auto"/>
              <w:spacing w:after="140"/>
            </w:pPr>
            <w:r>
              <w:t>Общеобразовательные учреждения</w:t>
            </w:r>
          </w:p>
        </w:tc>
      </w:tr>
      <w:tr w:rsidR="0019517C" w:rsidTr="00E14AD7">
        <w:trPr>
          <w:trHeight w:hRule="exact" w:val="16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3.2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3883"/>
              </w:tabs>
              <w:jc w:val="both"/>
            </w:pPr>
            <w:r>
              <w:t>Проведение обучающих семинаров по вопросам психолого-педагогического сопровождения профессионального самоопределения обучающихся, организации предпрофильной подготовки и профильного обучения старшеклассников.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right" w:pos="4253"/>
              </w:tabs>
              <w:jc w:val="both"/>
            </w:pPr>
            <w:r>
              <w:t>План мероприятий</w:t>
            </w:r>
            <w:r>
              <w:tab/>
              <w:t>по вопросам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center" w:pos="2232"/>
              </w:tabs>
            </w:pPr>
            <w:r>
              <w:t>психолого-педагогического сопровождения</w:t>
            </w:r>
            <w:r>
              <w:tab/>
              <w:t>профессионального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right" w:pos="4253"/>
              </w:tabs>
            </w:pPr>
            <w:r>
              <w:t>самоопределения</w:t>
            </w:r>
            <w:r>
              <w:tab/>
              <w:t>обучающихся,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right" w:pos="4253"/>
              </w:tabs>
            </w:pPr>
            <w:r>
              <w:t>организации</w:t>
            </w:r>
            <w:r>
              <w:tab/>
              <w:t>предпрофильной</w:t>
            </w:r>
          </w:p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подготовки, профильного обучения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образованием</w:t>
            </w:r>
          </w:p>
        </w:tc>
      </w:tr>
      <w:tr w:rsidR="0019517C" w:rsidTr="00E14AD7">
        <w:trPr>
          <w:trHeight w:hRule="exact" w:val="167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3.3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474"/>
                <w:tab w:val="left" w:pos="3739"/>
              </w:tabs>
              <w:jc w:val="both"/>
            </w:pPr>
            <w:r>
              <w:t>Оказание</w:t>
            </w:r>
            <w:r>
              <w:tab/>
              <w:t>индивидуальных</w:t>
            </w:r>
            <w:r>
              <w:tab/>
              <w:t>информационно</w:t>
            </w:r>
            <w:r>
              <w:softHyphen/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3970"/>
              </w:tabs>
              <w:jc w:val="both"/>
            </w:pPr>
            <w:r>
              <w:t>методических консультаций школьным психологам и классным руководителям по вопросам ориентации школьников на получение профессий, востребованных на рынке труда области с привлечением специалистов ЦЗН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  <w:jc w:val="both"/>
            </w:pPr>
            <w:r>
              <w:t>График проведения индивидуальных консультаций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образованием</w:t>
            </w:r>
          </w:p>
        </w:tc>
      </w:tr>
      <w:tr w:rsidR="0019517C" w:rsidTr="00E14AD7">
        <w:trPr>
          <w:trHeight w:hRule="exact" w:val="283"/>
          <w:jc w:val="center"/>
        </w:trPr>
        <w:tc>
          <w:tcPr>
            <w:tcW w:w="15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ind w:left="2800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 xml:space="preserve">4. Информационно-методическое обеспечение </w:t>
            </w:r>
            <w:r>
              <w:rPr>
                <w:b/>
                <w:bCs/>
                <w:i/>
                <w:iCs/>
                <w:sz w:val="26"/>
                <w:szCs w:val="26"/>
              </w:rPr>
              <w:t>профессиональной Ориентации Обучающихся ОУ</w:t>
            </w:r>
          </w:p>
        </w:tc>
      </w:tr>
      <w:tr w:rsidR="0019517C" w:rsidTr="00E14AD7">
        <w:trPr>
          <w:trHeight w:hRule="exact" w:val="274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4.1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4066"/>
              </w:tabs>
              <w:jc w:val="both"/>
            </w:pPr>
            <w:r>
              <w:t>Информирование обучающихся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493"/>
                <w:tab w:val="left" w:pos="2770"/>
                <w:tab w:val="left" w:pos="4910"/>
              </w:tabs>
              <w:jc w:val="both"/>
            </w:pPr>
            <w:r>
              <w:t>общеобразовательных организаций о положении на рынке труда в Чеченской Республике, в том числе при проведении факультативов и элективных курсов,</w:t>
            </w:r>
            <w:r>
              <w:tab/>
              <w:t>через</w:t>
            </w:r>
            <w:r>
              <w:tab/>
              <w:t>официальные</w:t>
            </w:r>
            <w:r>
              <w:tab/>
              <w:t>сайты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838"/>
                <w:tab w:val="left" w:pos="3221"/>
                <w:tab w:val="left" w:pos="3768"/>
              </w:tabs>
              <w:jc w:val="both"/>
            </w:pPr>
            <w:r>
              <w:t>общеобразовательных организаций, групповую и индивидуальную работу с родителями (законными представителями) и обучающимися в рамках родительских</w:t>
            </w:r>
            <w:r>
              <w:tab/>
              <w:t>собраний</w:t>
            </w:r>
            <w:r>
              <w:tab/>
              <w:t>и</w:t>
            </w:r>
            <w:r>
              <w:tab/>
              <w:t>индивидуальных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консультаций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spacing w:after="260"/>
            </w:pPr>
            <w:r>
              <w:t>Министерство образования и науки Чеченской Республики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200"/>
              </w:tabs>
              <w:spacing w:line="233" w:lineRule="auto"/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>образованием</w:t>
            </w:r>
          </w:p>
        </w:tc>
      </w:tr>
      <w:tr w:rsidR="0019517C" w:rsidTr="00E14AD7">
        <w:trPr>
          <w:trHeight w:hRule="exact" w:val="30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4.2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Размещение на сайтах МОУО плана работы по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В течение года.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>Материалы, размещенные на сайте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Муниципальные</w:t>
            </w:r>
          </w:p>
        </w:tc>
      </w:tr>
    </w:tbl>
    <w:p w:rsidR="0019517C" w:rsidRDefault="0019517C" w:rsidP="0019517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731"/>
        <w:gridCol w:w="1848"/>
        <w:gridCol w:w="4478"/>
        <w:gridCol w:w="2674"/>
      </w:tblGrid>
      <w:tr w:rsidR="0019517C" w:rsidTr="00E14AD7">
        <w:trPr>
          <w:trHeight w:hRule="exact" w:val="137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>профориентации обучающихся и других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1637"/>
                <w:tab w:val="left" w:pos="2808"/>
                <w:tab w:val="left" w:pos="4104"/>
              </w:tabs>
              <w:spacing w:line="233" w:lineRule="auto"/>
              <w:jc w:val="both"/>
            </w:pPr>
            <w:r>
              <w:t>локальных актов о деятельности в муниципальных районах (городских округах) центров (пунктов, творческих</w:t>
            </w:r>
            <w:r>
              <w:tab/>
              <w:t>групп,</w:t>
            </w:r>
            <w:r>
              <w:tab/>
              <w:t>советов</w:t>
            </w:r>
            <w:r>
              <w:tab/>
              <w:t>(методических,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33" w:lineRule="auto"/>
            </w:pPr>
            <w:r>
              <w:t>координационных) и др.)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</w:tabs>
            </w:pPr>
            <w:r>
              <w:t>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образованием</w:t>
            </w:r>
          </w:p>
        </w:tc>
      </w:tr>
      <w:tr w:rsidR="0019517C" w:rsidTr="00E14AD7">
        <w:trPr>
          <w:trHeight w:hRule="exact" w:val="140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627"/>
                <w:tab w:val="left" w:pos="2808"/>
                <w:tab w:val="left" w:pos="4094"/>
              </w:tabs>
              <w:jc w:val="both"/>
            </w:pPr>
            <w:r>
              <w:t>Информация о деятельности в муниципальных районах/городских округах центров (пунктов, творческих групп, советов</w:t>
            </w:r>
            <w:r>
              <w:tab/>
              <w:t>(методических,</w:t>
            </w:r>
          </w:p>
          <w:p w:rsidR="0019517C" w:rsidRDefault="0019517C" w:rsidP="00E14AD7">
            <w:pPr>
              <w:pStyle w:val="a5"/>
              <w:shd w:val="clear" w:color="auto" w:fill="auto"/>
              <w:tabs>
                <w:tab w:val="left" w:pos="2232"/>
                <w:tab w:val="left" w:pos="2798"/>
                <w:tab w:val="left" w:pos="3605"/>
              </w:tabs>
            </w:pPr>
            <w:r>
              <w:t xml:space="preserve">координационных) </w:t>
            </w:r>
            <w:r>
              <w:tab/>
              <w:t>и</w:t>
            </w:r>
            <w:r>
              <w:tab/>
              <w:t>др.)</w:t>
            </w:r>
            <w:r>
              <w:tab/>
              <w:t>по обеспечению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профессиональной ориентации обучающихся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В течение года, постоянно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723"/>
                <w:tab w:val="left" w:pos="2856"/>
              </w:tabs>
            </w:pPr>
            <w:r>
              <w:t>Информация на сайте о деятельности центров</w:t>
            </w:r>
            <w:r>
              <w:tab/>
              <w:t>по</w:t>
            </w:r>
            <w:r>
              <w:tab/>
              <w:t>обеспечению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профессиональной ориентации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195"/>
              </w:tabs>
              <w:spacing w:line="226" w:lineRule="auto"/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  <w:spacing w:line="226" w:lineRule="auto"/>
            </w:pPr>
            <w:r>
              <w:t>образованием</w:t>
            </w:r>
          </w:p>
        </w:tc>
      </w:tr>
      <w:tr w:rsidR="0019517C" w:rsidTr="00E14AD7">
        <w:trPr>
          <w:trHeight w:hRule="exact" w:val="11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4.4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517C" w:rsidRDefault="0019517C" w:rsidP="00E14AD7">
            <w:pPr>
              <w:pStyle w:val="a5"/>
              <w:shd w:val="clear" w:color="auto" w:fill="auto"/>
              <w:jc w:val="both"/>
            </w:pPr>
            <w:r>
              <w:t xml:space="preserve">Информирование обучающихся ОУ о положении на региональном и муниципальном рынке труда через средства массовой информации, сайты МОУО </w:t>
            </w:r>
            <w:r w:rsidRPr="00C80B25">
              <w:rPr>
                <w:bCs/>
                <w:iCs/>
              </w:rPr>
              <w:t>и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ЦЗН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</w:pPr>
            <w:r>
              <w:t>Размещение в СМИ информации о положении на региональном и муниципальном рынке труда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17C" w:rsidRDefault="0019517C" w:rsidP="00E14AD7">
            <w:pPr>
              <w:pStyle w:val="a5"/>
              <w:shd w:val="clear" w:color="auto" w:fill="auto"/>
              <w:tabs>
                <w:tab w:val="left" w:pos="1205"/>
              </w:tabs>
            </w:pPr>
            <w:r>
              <w:t>Муниципальные органы</w:t>
            </w:r>
            <w:r>
              <w:tab/>
              <w:t>управления</w:t>
            </w:r>
          </w:p>
          <w:p w:rsidR="0019517C" w:rsidRDefault="0019517C" w:rsidP="00E14AD7">
            <w:pPr>
              <w:pStyle w:val="a5"/>
              <w:shd w:val="clear" w:color="auto" w:fill="auto"/>
            </w:pPr>
            <w:r>
              <w:t>образованием</w:t>
            </w:r>
          </w:p>
        </w:tc>
      </w:tr>
    </w:tbl>
    <w:p w:rsidR="0019517C" w:rsidRDefault="0019517C" w:rsidP="0019517C"/>
    <w:p w:rsidR="00135D45" w:rsidRDefault="00135D45"/>
    <w:sectPr w:rsidR="00135D45">
      <w:pgSz w:w="16840" w:h="11900" w:orient="landscape"/>
      <w:pgMar w:top="708" w:right="714" w:bottom="862" w:left="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8B" w:rsidRDefault="005F3E8B">
      <w:r>
        <w:separator/>
      </w:r>
    </w:p>
  </w:endnote>
  <w:endnote w:type="continuationSeparator" w:id="0">
    <w:p w:rsidR="005F3E8B" w:rsidRDefault="005F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8B" w:rsidRDefault="005F3E8B">
      <w:r>
        <w:separator/>
      </w:r>
    </w:p>
  </w:footnote>
  <w:footnote w:type="continuationSeparator" w:id="0">
    <w:p w:rsidR="005F3E8B" w:rsidRDefault="005F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C" w:rsidRDefault="001951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264BD9" wp14:editId="29387B35">
              <wp:simplePos x="0" y="0"/>
              <wp:positionH relativeFrom="page">
                <wp:posOffset>6622415</wp:posOffset>
              </wp:positionH>
              <wp:positionV relativeFrom="page">
                <wp:posOffset>309880</wp:posOffset>
              </wp:positionV>
              <wp:extent cx="73025" cy="15240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716C" w:rsidRDefault="0019517C">
                          <w:pPr>
                            <w:pStyle w:val="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ru-RU" w:eastAsia="ru-RU" w:bidi="ru-RU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64BD9" id="_x0000_t202" coordsize="21600,21600" o:spt="202" path="m,l,21600r21600,l21600,xe">
              <v:stroke joinstyle="miter"/>
              <v:path gradientshapeok="t" o:connecttype="rect"/>
            </v:shapetype>
            <v:shape id="Shape 46" o:spid="_x0000_s1026" type="#_x0000_t202" style="position:absolute;margin-left:521.45pt;margin-top:24.4pt;width:5.75pt;height:1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" filled="f" stroked="f">
              <v:textbox style="mso-fit-shape-to-text:t" inset="0,0,0,0">
                <w:txbxContent>
                  <w:p w:rsidR="0024716C" w:rsidRDefault="0019517C">
                    <w:pPr>
                      <w:pStyle w:val="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  <w:lang w:val="ru-RU"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C" w:rsidRDefault="005F3E8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7D"/>
    <w:rsid w:val="00135D45"/>
    <w:rsid w:val="0019517C"/>
    <w:rsid w:val="001D72E7"/>
    <w:rsid w:val="005F3E8B"/>
    <w:rsid w:val="00D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3B97"/>
  <w15:chartTrackingRefBased/>
  <w15:docId w15:val="{F4B4BE9A-64C4-49C7-BFF8-74AA4C03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51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19517C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a3">
    <w:name w:val="Основной текст_"/>
    <w:basedOn w:val="a0"/>
    <w:link w:val="1"/>
    <w:rsid w:val="001951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Другое_"/>
    <w:basedOn w:val="a0"/>
    <w:link w:val="a5"/>
    <w:rsid w:val="001951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19517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19517C"/>
    <w:pPr>
      <w:shd w:val="clear" w:color="auto" w:fill="FFFFFF"/>
      <w:spacing w:after="60" w:line="252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19517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 5</cp:lastModifiedBy>
  <cp:revision>4</cp:revision>
  <dcterms:created xsi:type="dcterms:W3CDTF">2020-03-06T11:03:00Z</dcterms:created>
  <dcterms:modified xsi:type="dcterms:W3CDTF">2022-06-09T08:28:00Z</dcterms:modified>
</cp:coreProperties>
</file>